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95B69"/>
          <w:sz w:val="24"/>
        </w:rPr>
        <w:t>GLOBAL IGBO COUNCIL (GIC)</w:t>
      </w:r>
    </w:p>
    <w:p>
      <w:pPr>
        <w:pStyle w:val="Title"/>
        <w:jc w:val="center"/>
      </w:pPr>
      <w:r>
        <w:t>CASE FOR SUPPORT</w:t>
      </w:r>
    </w:p>
    <w:p>
      <w:pPr>
        <w:jc w:val="center"/>
      </w:pPr>
      <w:r>
        <w:rPr>
          <w:i/>
          <w:color w:val="5A646C"/>
          <w:sz w:val="22"/>
        </w:rPr>
        <w:t>Uniting the Global Igbo Community. Expanding Opportunity. Strengthening Communities.</w:t>
      </w:r>
    </w:p>
    <w:p>
      <w:r>
        <w:t>An invitation to partner with Global Igbo Council in advancing education, cultural understanding, leadership, and community well-being.</w:t>
      </w:r>
    </w:p>
    <w:p>
      <w:pPr>
        <w:pStyle w:val="Heading1"/>
      </w:pPr>
      <w:r>
        <w:t>Who We Are</w:t>
      </w:r>
    </w:p>
    <w:p>
      <w:r>
        <w:t>Global Igbo Council (GIC) is a nonprofit charitable and educational organization committed to promoting Igbo cultural heritage, educational advancement, ethical leadership, and global community engagement. We seek to unite and engage the Global Igbo community while building partnerships that benefit communities more broadly.</w:t>
      </w:r>
    </w:p>
    <w:p>
      <w:r>
        <w:t>GIC’s charitable and educational activities are intended to serve the public without regard to ethnicity, national origin, or membership. Our work is guided by the belief that education, cultural understanding, leadership development, and practical community support can help individuals and communities thrive.</w:t>
      </w:r>
    </w:p>
    <w:p>
      <w:pPr>
        <w:pStyle w:val="Heading1"/>
      </w:pPr>
      <w:r>
        <w:t>Why This Work Matters</w:t>
      </w:r>
    </w:p>
    <w:p>
      <w:r>
        <w:t>Many students and families face financial, educational, and social barriers that limit opportunity. Communities also benefit when young people have access to positive mentorship, when cultural knowledge is preserved and shared, and when people can connect with resources that support their well-being. These needs call for thoughtful collaboration, practical programs, and sustained investment.</w:t>
      </w:r>
    </w:p>
    <w:p>
      <w:pPr>
        <w:pStyle w:val="Heading1"/>
      </w:pPr>
      <w:r>
        <w:t>Our Mission</w:t>
      </w:r>
    </w:p>
    <w:p>
      <w:r>
        <w:t>To promote Igbo cultural heritage, leadership development, educational advancement, and global community engagement, while strengthening communities through cultural education, community development initiatives, and assistance to underserved and less-privileged populations.</w:t>
      </w:r>
    </w:p>
    <w:p>
      <w:pPr>
        <w:pStyle w:val="Heading1"/>
      </w:pPr>
      <w:r>
        <w:t>Our Initial Priorities</w:t>
      </w:r>
    </w:p>
    <w:p>
      <w:pPr>
        <w:pStyle w:val="Heading2"/>
      </w:pPr>
      <w:r>
        <w:t>1. Scholarship and Educational Support</w:t>
      </w:r>
    </w:p>
    <w:p>
      <w:r>
        <w:t>GIC intends to develop educational assistance for students facing financial barriers. Support may include scholarships, educational materials, learning opportunities, and connections to mentoring or other resources. Any awards will use documented, objective selection criteria focused on charitable need and the program’s educational purpose, with safeguards against favoritism or private benefit.</w:t>
      </w:r>
    </w:p>
    <w:p>
      <w:pPr>
        <w:pStyle w:val="Heading2"/>
      </w:pPr>
      <w:r>
        <w:t>2. Community Outreach and Humanitarian Support</w:t>
      </w:r>
    </w:p>
    <w:p>
      <w:r>
        <w:t>GIC plans to work with community organizations and volunteers to identify needs and coordinate appropriate outreach. Potential activities include assistance to underserved individuals and families, community education, resource referrals, and volunteer-led service initiatives.</w:t>
      </w:r>
    </w:p>
    <w:p>
      <w:pPr>
        <w:pStyle w:val="Heading2"/>
      </w:pPr>
      <w:r>
        <w:t>3. Youth Leadership and Mentorship</w:t>
      </w:r>
    </w:p>
    <w:p>
      <w:r>
        <w:t>GIC aims to create opportunities for young people to develop leadership, confidence, practical skills, and a sense of civic responsibility through mentorship, workshops, and educational forums.</w:t>
      </w:r>
    </w:p>
    <w:p>
      <w:pPr>
        <w:pStyle w:val="Heading2"/>
      </w:pPr>
      <w:r>
        <w:t>4. Cultural and Heritage Education</w:t>
      </w:r>
    </w:p>
    <w:p>
      <w:r>
        <w:t>GIC intends to support the preservation and teaching of Igbo language, history, traditions, and cultural knowledge through accessible educational activities, public forums, and collaborative events.</w:t>
      </w:r>
    </w:p>
    <w:p>
      <w:pPr>
        <w:pStyle w:val="Heading2"/>
      </w:pPr>
      <w:r>
        <w:t>5. Professional Development and Public Education</w:t>
      </w:r>
    </w:p>
    <w:p>
      <w:r>
        <w:t>Planned workshops and forums may address financial literacy, digital skills, career development, civic engagement, family well-being, and other topics that strengthen individual and community capacity.</w:t>
      </w:r>
    </w:p>
    <w:p>
      <w:pPr>
        <w:pStyle w:val="Heading1"/>
      </w:pPr>
      <w:r>
        <w:t>A Phased Approach</w:t>
      </w:r>
    </w:p>
    <w:p>
      <w:r>
        <w:t>GIC is taking a phased approach that matches program growth to available resources and organizational capacity. The initial emphasis is on educational support and community outreach. As partnerships, funding, volunteer capacity, and program experience develop, GIC intends to expand its cultural education, youth leadership, and global engagement activities. Larger initiatives under consideration include a Global Igbo Cultural Heritage Festival, an International Igbo Language and Heritage Summit, and a Global Youth Leadership and Mentorship Conference.</w:t>
      </w:r>
    </w:p>
    <w:p>
      <w:r>
        <w:t>These are developing and planned initiatives; GIC will communicate clearly about what is proposed, what is funded, and what has actually been delivered.</w:t>
      </w:r>
    </w:p>
    <w:p>
      <w:pPr>
        <w:pStyle w:val="Heading1"/>
      </w:pPr>
      <w:r>
        <w:t>Why Partner With GIC</w:t>
      </w:r>
    </w:p>
    <w:p>
      <w:r>
        <w:t>A partnership with GIC is an opportunity to support education, community well-being, cultural learning, and leadership development through a growing nonprofit organization with a global outlook. We welcome partners who share a commitment to inclusive charitable service, responsible stewardship, and measurable community benefit.</w:t>
      </w:r>
    </w:p>
    <w:p>
      <w:pPr>
        <w:pStyle w:val="Heading1"/>
      </w:pPr>
      <w:r>
        <w:t>Ways to Make a Difference</w:t>
      </w:r>
    </w:p>
    <w:p>
      <w:pPr>
        <w:pStyle w:val="ListBullet"/>
      </w:pPr>
      <w:r>
        <w:t>Financial contributions to support charitable programs and essential program costs.</w:t>
      </w:r>
    </w:p>
    <w:p>
      <w:pPr>
        <w:pStyle w:val="ListBullet"/>
      </w:pPr>
      <w:r>
        <w:t>Scholarship sponsorships and educational resources for eligible students.</w:t>
      </w:r>
    </w:p>
    <w:p>
      <w:pPr>
        <w:pStyle w:val="ListBullet"/>
      </w:pPr>
      <w:r>
        <w:t>Corporate, foundation, and institutional grants or program partnerships.</w:t>
      </w:r>
    </w:p>
    <w:p>
      <w:pPr>
        <w:pStyle w:val="ListBullet"/>
      </w:pPr>
      <w:r>
        <w:t>In-kind contributions such as books, technology, learning materials, meeting space, and professional services.</w:t>
      </w:r>
    </w:p>
    <w:p>
      <w:pPr>
        <w:pStyle w:val="ListBullet"/>
      </w:pPr>
      <w:r>
        <w:t>Volunteer expertise, mentoring, training, and community outreach support.</w:t>
      </w:r>
    </w:p>
    <w:p>
      <w:pPr>
        <w:pStyle w:val="ListBullet"/>
      </w:pPr>
      <w:r>
        <w:t>Collaborations with schools, universities, nonprofits, cultural institutions, and community groups.</w:t>
      </w:r>
    </w:p>
    <w:p>
      <w:pPr>
        <w:pStyle w:val="Heading1"/>
      </w:pPr>
      <w:r>
        <w:t>Accountability and Responsible Stewardship</w:t>
      </w:r>
    </w:p>
    <w:p>
      <w:r>
        <w:t>GIC is recognized by the Internal Revenue Service as a tax-exempt organization under Section 501(c)(3) of the Internal Revenue Code and classified as a publicly supported organization under Sections 509(a)(1) and 170(b)(1)(A)(vi). Contributions are generally tax-deductible to the extent permitted by applicable law.</w:t>
      </w:r>
    </w:p>
    <w:p>
      <w:r>
        <w:t>GIC is committed to using charitable resources for its exempt purposes, maintaining appropriate financial and governance controls, documenting program activities, and communicating honestly with donors and partners. Program funds will be applied in accordance with donor restrictions and applicable law.</w:t>
      </w:r>
    </w:p>
    <w:p>
      <w:pPr>
        <w:pStyle w:val="Heading1"/>
      </w:pPr>
      <w:r>
        <w:t>Our Invitation</w:t>
      </w:r>
    </w:p>
    <w:p>
      <w:r>
        <w:t>We invite foundations, businesses, educational institutions, nonprofit organizations, community leaders, and individual supporters to join us in building practical opportunities and stronger communities. Together, we can help remove barriers to education, encourage the next generation of leaders, support people facing hardship, and preserve cultural knowledge for future generations.</w:t>
      </w:r>
    </w:p>
    <w:p>
      <w:pPr>
        <w:pStyle w:val="Heading1"/>
      </w:pPr>
      <w:r>
        <w:t>Connect With Global Igbo Council</w:t>
      </w:r>
    </w:p>
    <w:p>
      <w:r>
        <w:t>Website: https://globaligbocouncil.org</w:t>
      </w:r>
    </w:p>
    <w:p>
      <w:r>
        <w:t>Email: [Insert GIC’s verified official email address]</w:t>
      </w:r>
    </w:p>
    <w:p>
      <w:r>
        <w:t>Partnership and giving inquiries: Please contact GIC through its official website or verified email address.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828A"/>
        <w:sz w:val="16"/>
      </w:rPr>
      <w:t>Global Igbo Council (GIC) | Case for Support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D343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95B6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9415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9415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